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F8D93" w14:textId="77777777" w:rsidR="00635F2C" w:rsidRPr="00635F2C" w:rsidRDefault="00635F2C" w:rsidP="00635F2C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635F2C">
        <w:rPr>
          <w:rFonts w:asciiTheme="majorBidi" w:hAnsiTheme="majorBidi" w:cstheme="majorBidi"/>
        </w:rPr>
        <w:t>Houston Hillel Board Meeting</w:t>
      </w:r>
    </w:p>
    <w:p w14:paraId="5727155F" w14:textId="77777777" w:rsidR="00635F2C" w:rsidRPr="00635F2C" w:rsidRDefault="00635F2C" w:rsidP="00635F2C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635F2C">
        <w:rPr>
          <w:rFonts w:asciiTheme="majorBidi" w:hAnsiTheme="majorBidi" w:cstheme="majorBidi"/>
        </w:rPr>
        <w:t>September 13, 2021 – 7:00 pm on Zoom (Due to Hurricane Nicholas)</w:t>
      </w:r>
    </w:p>
    <w:p w14:paraId="116BB69B" w14:textId="77777777" w:rsidR="00635F2C" w:rsidRPr="00635F2C" w:rsidRDefault="00635F2C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6C490AA8" w14:textId="77777777" w:rsidR="004E4E39" w:rsidRPr="00635F2C" w:rsidRDefault="00635F2C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635F2C">
        <w:rPr>
          <w:rFonts w:asciiTheme="majorBidi" w:hAnsiTheme="majorBidi" w:cstheme="majorBidi"/>
        </w:rPr>
        <w:t xml:space="preserve">Attendance: </w:t>
      </w:r>
      <w:r w:rsidR="004E4E39" w:rsidRPr="00635F2C">
        <w:rPr>
          <w:rFonts w:asciiTheme="majorBidi" w:hAnsiTheme="majorBidi" w:cstheme="majorBidi"/>
        </w:rPr>
        <w:t xml:space="preserve">Abby Lestin, Alyssa Silva, Ashton Smith, Avery Lucas, Carly Fleck, Daniel Braun, Daniel Pickelner, Eric Bishop, </w:t>
      </w:r>
      <w:r w:rsidRPr="00635F2C">
        <w:rPr>
          <w:rFonts w:asciiTheme="majorBidi" w:hAnsiTheme="majorBidi" w:cstheme="majorBidi"/>
        </w:rPr>
        <w:t xml:space="preserve">Eric Cohn, </w:t>
      </w:r>
      <w:r w:rsidR="004E4E39" w:rsidRPr="00635F2C">
        <w:rPr>
          <w:rFonts w:asciiTheme="majorBidi" w:hAnsiTheme="majorBidi" w:cstheme="majorBidi"/>
        </w:rPr>
        <w:t xml:space="preserve">Grant Beiner, Jeff Berlat, Kenny Weiss, Lena Lieb, Leon Trakhtenberg, </w:t>
      </w:r>
      <w:r w:rsidRPr="00635F2C">
        <w:rPr>
          <w:rFonts w:asciiTheme="majorBidi" w:hAnsiTheme="majorBidi" w:cstheme="majorBidi"/>
        </w:rPr>
        <w:t xml:space="preserve">Lior Ashkenazy Dor, Lou Mizis, Nathan Canen, Rozanne Rubin, </w:t>
      </w:r>
      <w:r w:rsidR="004E4E39" w:rsidRPr="00635F2C">
        <w:rPr>
          <w:rFonts w:asciiTheme="majorBidi" w:hAnsiTheme="majorBidi" w:cstheme="majorBidi"/>
        </w:rPr>
        <w:t xml:space="preserve">Scott Friedman, </w:t>
      </w:r>
      <w:r w:rsidRPr="00635F2C">
        <w:rPr>
          <w:rFonts w:asciiTheme="majorBidi" w:hAnsiTheme="majorBidi" w:cstheme="majorBidi"/>
        </w:rPr>
        <w:t>Sean Kessel, Terry Cweigenberg</w:t>
      </w:r>
    </w:p>
    <w:p w14:paraId="492AD1A2" w14:textId="77777777" w:rsidR="004E4E39" w:rsidRPr="00635F2C" w:rsidRDefault="004E4E39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0AB8FE69" w14:textId="77777777" w:rsidR="00635F2C" w:rsidRDefault="00635F2C" w:rsidP="00635F2C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Welcome and Agenda Review. </w:t>
      </w:r>
    </w:p>
    <w:p w14:paraId="7604AB5A" w14:textId="77777777" w:rsidR="004E4E39" w:rsidRPr="00635F2C" w:rsidRDefault="00635F2C" w:rsidP="00635F2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35F2C">
        <w:rPr>
          <w:rFonts w:asciiTheme="majorBidi" w:hAnsiTheme="majorBidi" w:cstheme="majorBidi"/>
        </w:rPr>
        <w:t>Scott welcomed everyone and encouraged board members to</w:t>
      </w:r>
      <w:r w:rsidR="004E4E39" w:rsidRPr="00635F2C">
        <w:rPr>
          <w:rFonts w:asciiTheme="majorBidi" w:hAnsiTheme="majorBidi" w:cstheme="majorBidi"/>
        </w:rPr>
        <w:t xml:space="preserve"> check out Houston Hillel</w:t>
      </w:r>
      <w:r w:rsidRPr="00635F2C">
        <w:rPr>
          <w:rFonts w:asciiTheme="majorBidi" w:hAnsiTheme="majorBidi" w:cstheme="majorBidi"/>
        </w:rPr>
        <w:t>’s High Holy Day</w:t>
      </w:r>
      <w:r w:rsidR="004E4E39" w:rsidRPr="00635F2C">
        <w:rPr>
          <w:rFonts w:asciiTheme="majorBidi" w:hAnsiTheme="majorBidi" w:cstheme="majorBidi"/>
        </w:rPr>
        <w:t xml:space="preserve"> services.</w:t>
      </w:r>
    </w:p>
    <w:p w14:paraId="2C2E9827" w14:textId="77777777" w:rsidR="004E4E39" w:rsidRPr="00635F2C" w:rsidRDefault="004E4E39" w:rsidP="00635F2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35F2C">
        <w:rPr>
          <w:rFonts w:asciiTheme="majorBidi" w:hAnsiTheme="majorBidi" w:cstheme="majorBidi"/>
        </w:rPr>
        <w:t>Kenny</w:t>
      </w:r>
      <w:r w:rsidR="00635F2C" w:rsidRPr="00635F2C">
        <w:rPr>
          <w:rFonts w:asciiTheme="majorBidi" w:hAnsiTheme="majorBidi" w:cstheme="majorBidi"/>
        </w:rPr>
        <w:t xml:space="preserve"> presented the </w:t>
      </w:r>
      <w:proofErr w:type="spellStart"/>
      <w:r w:rsidR="00635F2C" w:rsidRPr="00635F2C">
        <w:rPr>
          <w:rFonts w:asciiTheme="majorBidi" w:hAnsiTheme="majorBidi" w:cstheme="majorBidi"/>
        </w:rPr>
        <w:t>d’var</w:t>
      </w:r>
      <w:proofErr w:type="spellEnd"/>
      <w:r w:rsidR="00635F2C" w:rsidRPr="00635F2C">
        <w:rPr>
          <w:rFonts w:asciiTheme="majorBidi" w:hAnsiTheme="majorBidi" w:cstheme="majorBidi"/>
        </w:rPr>
        <w:t xml:space="preserve"> Torah based on M</w:t>
      </w:r>
      <w:r w:rsidRPr="00635F2C">
        <w:rPr>
          <w:rFonts w:asciiTheme="majorBidi" w:hAnsiTheme="majorBidi" w:cstheme="majorBidi"/>
        </w:rPr>
        <w:t xml:space="preserve">idrash Tanhuma, </w:t>
      </w:r>
      <w:r w:rsidR="00635F2C" w:rsidRPr="00635F2C">
        <w:rPr>
          <w:rFonts w:asciiTheme="majorBidi" w:hAnsiTheme="majorBidi" w:cstheme="majorBidi"/>
        </w:rPr>
        <w:t>N</w:t>
      </w:r>
      <w:r w:rsidRPr="00635F2C">
        <w:rPr>
          <w:rFonts w:asciiTheme="majorBidi" w:hAnsiTheme="majorBidi" w:cstheme="majorBidi"/>
        </w:rPr>
        <w:t>oah 9</w:t>
      </w:r>
      <w:r w:rsidR="00635F2C" w:rsidRPr="00635F2C">
        <w:rPr>
          <w:rFonts w:asciiTheme="majorBidi" w:hAnsiTheme="majorBidi" w:cstheme="majorBidi"/>
        </w:rPr>
        <w:t>.</w:t>
      </w:r>
    </w:p>
    <w:p w14:paraId="128FDEC5" w14:textId="77777777" w:rsidR="004E4E39" w:rsidRPr="00635F2C" w:rsidRDefault="004E4E39" w:rsidP="00635F2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35F2C">
        <w:rPr>
          <w:rFonts w:asciiTheme="majorBidi" w:hAnsiTheme="majorBidi" w:cstheme="majorBidi"/>
        </w:rPr>
        <w:t>Noah's ark animals did not get fed</w:t>
      </w:r>
      <w:r w:rsidR="00635F2C" w:rsidRPr="00635F2C">
        <w:rPr>
          <w:rFonts w:asciiTheme="majorBidi" w:hAnsiTheme="majorBidi" w:cstheme="majorBidi"/>
        </w:rPr>
        <w:t xml:space="preserve"> because Noah and his family felt </w:t>
      </w:r>
      <w:proofErr w:type="spellStart"/>
      <w:r w:rsidR="00635F2C">
        <w:rPr>
          <w:rFonts w:asciiTheme="majorBidi" w:hAnsiTheme="majorBidi" w:cstheme="majorBidi"/>
        </w:rPr>
        <w:t>imprisioned</w:t>
      </w:r>
      <w:proofErr w:type="spellEnd"/>
      <w:r w:rsidR="00635F2C" w:rsidRPr="00635F2C">
        <w:rPr>
          <w:rFonts w:asciiTheme="majorBidi" w:hAnsiTheme="majorBidi" w:cstheme="majorBidi"/>
        </w:rPr>
        <w:t xml:space="preserve"> in the Ark.</w:t>
      </w:r>
    </w:p>
    <w:p w14:paraId="3461F3CC" w14:textId="77777777" w:rsidR="00635F2C" w:rsidRPr="00635F2C" w:rsidRDefault="004E4E39" w:rsidP="00635F2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35F2C">
        <w:rPr>
          <w:rFonts w:asciiTheme="majorBidi" w:hAnsiTheme="majorBidi" w:cstheme="majorBidi"/>
        </w:rPr>
        <w:t>When a storm is coming, prepar</w:t>
      </w:r>
      <w:r w:rsidR="00635F2C" w:rsidRPr="00635F2C">
        <w:rPr>
          <w:rFonts w:asciiTheme="majorBidi" w:hAnsiTheme="majorBidi" w:cstheme="majorBidi"/>
        </w:rPr>
        <w:t xml:space="preserve">e and don’t be trapped like Noah. </w:t>
      </w:r>
    </w:p>
    <w:p w14:paraId="2CD2B6D9" w14:textId="77777777" w:rsidR="00635F2C" w:rsidRDefault="004E4E39" w:rsidP="004E4E3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35F2C">
        <w:rPr>
          <w:rFonts w:asciiTheme="majorBidi" w:hAnsiTheme="majorBidi" w:cstheme="majorBidi"/>
        </w:rPr>
        <w:t>Icebreaker</w:t>
      </w:r>
      <w:r w:rsidR="00635F2C" w:rsidRPr="00635F2C">
        <w:rPr>
          <w:rFonts w:asciiTheme="majorBidi" w:hAnsiTheme="majorBidi" w:cstheme="majorBidi"/>
        </w:rPr>
        <w:t xml:space="preserve">: </w:t>
      </w:r>
      <w:r w:rsidRPr="00635F2C">
        <w:rPr>
          <w:rFonts w:asciiTheme="majorBidi" w:hAnsiTheme="majorBidi" w:cstheme="majorBidi"/>
        </w:rPr>
        <w:t xml:space="preserve">Introduce yourself and share </w:t>
      </w:r>
      <w:r w:rsidR="00635F2C">
        <w:rPr>
          <w:rFonts w:asciiTheme="majorBidi" w:hAnsiTheme="majorBidi" w:cstheme="majorBidi"/>
        </w:rPr>
        <w:t xml:space="preserve">an </w:t>
      </w:r>
      <w:r w:rsidRPr="00635F2C">
        <w:rPr>
          <w:rFonts w:asciiTheme="majorBidi" w:hAnsiTheme="majorBidi" w:cstheme="majorBidi"/>
        </w:rPr>
        <w:t xml:space="preserve">experience you had since the last meeting </w:t>
      </w:r>
      <w:r w:rsidR="00635F2C">
        <w:rPr>
          <w:rFonts w:asciiTheme="majorBidi" w:hAnsiTheme="majorBidi" w:cstheme="majorBidi"/>
        </w:rPr>
        <w:t>that connected you to Houston Hillel’s work.</w:t>
      </w:r>
    </w:p>
    <w:p w14:paraId="2ABD5F3A" w14:textId="77777777" w:rsidR="00635F2C" w:rsidRDefault="00635F2C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3DFAF6FB" w14:textId="77777777" w:rsidR="00635F2C" w:rsidRDefault="00635F2C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Program Discussion</w:t>
      </w:r>
    </w:p>
    <w:p w14:paraId="5FE1DCE3" w14:textId="77777777" w:rsidR="0005620D" w:rsidRPr="0005620D" w:rsidRDefault="0005620D" w:rsidP="0005620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05620D">
        <w:rPr>
          <w:rFonts w:asciiTheme="majorBidi" w:hAnsiTheme="majorBidi" w:cstheme="majorBidi"/>
        </w:rPr>
        <w:t>Alyssa presented an overview of the 2021 engagement data compared to the previous year. She shared the appropriate section of the June 30, 2021 Dashboard.</w:t>
      </w:r>
    </w:p>
    <w:p w14:paraId="76E3EB45" w14:textId="77777777" w:rsidR="0005620D" w:rsidRPr="0005620D" w:rsidRDefault="0005620D" w:rsidP="0005620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05620D">
        <w:rPr>
          <w:rFonts w:asciiTheme="majorBidi" w:hAnsiTheme="majorBidi" w:cstheme="majorBidi"/>
        </w:rPr>
        <w:t>While breadth was lower last year, depth had increased. In other words, we have fewer participants, but those who did participate did so more often.</w:t>
      </w:r>
    </w:p>
    <w:p w14:paraId="20C5AB1B" w14:textId="77777777" w:rsidR="0005620D" w:rsidRDefault="0005620D" w:rsidP="0005620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05620D">
        <w:rPr>
          <w:rFonts w:asciiTheme="majorBidi" w:hAnsiTheme="majorBidi" w:cstheme="majorBidi"/>
        </w:rPr>
        <w:t xml:space="preserve">Alyssa continued with an assessment of participant comfort with Houston Hillel’s Covid protocols. </w:t>
      </w:r>
    </w:p>
    <w:p w14:paraId="5A41FA28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Masks required inside</w:t>
      </w:r>
      <w:r w:rsidR="00F144EE" w:rsidRPr="00F144EE">
        <w:rPr>
          <w:rFonts w:asciiTheme="majorBidi" w:hAnsiTheme="majorBidi" w:cstheme="majorBidi"/>
        </w:rPr>
        <w:t>.</w:t>
      </w:r>
    </w:p>
    <w:p w14:paraId="3026B815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Staff is vaccinated and expect participants to be vaccinated</w:t>
      </w:r>
      <w:r w:rsidR="00F144EE" w:rsidRPr="00F144EE">
        <w:rPr>
          <w:rFonts w:asciiTheme="majorBidi" w:hAnsiTheme="majorBidi" w:cstheme="majorBidi"/>
        </w:rPr>
        <w:t>.</w:t>
      </w:r>
    </w:p>
    <w:p w14:paraId="5870D884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97% of participants are vaccinated</w:t>
      </w:r>
      <w:r w:rsidR="00F144EE" w:rsidRPr="00F144EE">
        <w:rPr>
          <w:rFonts w:asciiTheme="majorBidi" w:hAnsiTheme="majorBidi" w:cstheme="majorBidi"/>
        </w:rPr>
        <w:t>.</w:t>
      </w:r>
    </w:p>
    <w:p w14:paraId="7C2F2674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Members are aware of community wellness</w:t>
      </w:r>
      <w:r w:rsidR="00F144EE" w:rsidRPr="00F144EE">
        <w:rPr>
          <w:rFonts w:asciiTheme="majorBidi" w:hAnsiTheme="majorBidi" w:cstheme="majorBidi"/>
        </w:rPr>
        <w:t>.</w:t>
      </w:r>
    </w:p>
    <w:p w14:paraId="37E31C90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Using multiple rooms to spread out</w:t>
      </w:r>
      <w:r w:rsidR="00F144EE" w:rsidRPr="00F144EE">
        <w:rPr>
          <w:rFonts w:asciiTheme="majorBidi" w:hAnsiTheme="majorBidi" w:cstheme="majorBidi"/>
        </w:rPr>
        <w:t>.</w:t>
      </w:r>
    </w:p>
    <w:p w14:paraId="1ECB93DC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Always have an outside option</w:t>
      </w:r>
      <w:r w:rsidR="00F144EE" w:rsidRPr="00F144EE">
        <w:rPr>
          <w:rFonts w:asciiTheme="majorBidi" w:hAnsiTheme="majorBidi" w:cstheme="majorBidi"/>
        </w:rPr>
        <w:t>.</w:t>
      </w:r>
    </w:p>
    <w:p w14:paraId="02F426B5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When food is in the building, always a to-go option</w:t>
      </w:r>
      <w:r w:rsidR="00F144EE" w:rsidRPr="00F144EE">
        <w:rPr>
          <w:rFonts w:asciiTheme="majorBidi" w:hAnsiTheme="majorBidi" w:cstheme="majorBidi"/>
        </w:rPr>
        <w:t>.</w:t>
      </w:r>
    </w:p>
    <w:p w14:paraId="6B7DA1AD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Only staff handles food with masks and gloves</w:t>
      </w:r>
      <w:r w:rsidR="00F144EE" w:rsidRPr="00F144EE">
        <w:rPr>
          <w:rFonts w:asciiTheme="majorBidi" w:hAnsiTheme="majorBidi" w:cstheme="majorBidi"/>
        </w:rPr>
        <w:t>.</w:t>
      </w:r>
    </w:p>
    <w:p w14:paraId="4DB06555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No more buffet options</w:t>
      </w:r>
      <w:r w:rsidR="00F144EE" w:rsidRPr="00F144EE">
        <w:rPr>
          <w:rFonts w:asciiTheme="majorBidi" w:hAnsiTheme="majorBidi" w:cstheme="majorBidi"/>
        </w:rPr>
        <w:t>.</w:t>
      </w:r>
    </w:p>
    <w:p w14:paraId="032C45A0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 xml:space="preserve">Bagel lunches are </w:t>
      </w:r>
      <w:proofErr w:type="spellStart"/>
      <w:proofErr w:type="gramStart"/>
      <w:r w:rsidRPr="00F144EE">
        <w:rPr>
          <w:rFonts w:asciiTheme="majorBidi" w:hAnsiTheme="majorBidi" w:cstheme="majorBidi"/>
        </w:rPr>
        <w:t>pre packaged</w:t>
      </w:r>
      <w:proofErr w:type="spellEnd"/>
      <w:proofErr w:type="gramEnd"/>
      <w:r w:rsidRPr="00F144EE">
        <w:rPr>
          <w:rFonts w:asciiTheme="majorBidi" w:hAnsiTheme="majorBidi" w:cstheme="majorBidi"/>
        </w:rPr>
        <w:t xml:space="preserve"> and labeled</w:t>
      </w:r>
      <w:r w:rsidR="00F144EE" w:rsidRPr="00F144EE">
        <w:rPr>
          <w:rFonts w:asciiTheme="majorBidi" w:hAnsiTheme="majorBidi" w:cstheme="majorBidi"/>
        </w:rPr>
        <w:t>.</w:t>
      </w:r>
    </w:p>
    <w:p w14:paraId="5477B323" w14:textId="77777777" w:rsidR="004E4E39" w:rsidRPr="00F144EE" w:rsidRDefault="004E4E39" w:rsidP="00F144E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Outdoor events masks are encouraged</w:t>
      </w:r>
      <w:r w:rsidR="00F144EE" w:rsidRPr="00F144EE">
        <w:rPr>
          <w:rFonts w:asciiTheme="majorBidi" w:hAnsiTheme="majorBidi" w:cstheme="majorBidi"/>
        </w:rPr>
        <w:t>.</w:t>
      </w:r>
    </w:p>
    <w:p w14:paraId="0F201F69" w14:textId="6604BAA3" w:rsidR="004E4E39" w:rsidRPr="00F144EE" w:rsidRDefault="004E4E39" w:rsidP="00F144E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>Daniel Br</w:t>
      </w:r>
      <w:r w:rsidR="00651C20">
        <w:rPr>
          <w:rFonts w:asciiTheme="majorBidi" w:hAnsiTheme="majorBidi" w:cstheme="majorBidi"/>
        </w:rPr>
        <w:t>au</w:t>
      </w:r>
      <w:r w:rsidRPr="00F144EE">
        <w:rPr>
          <w:rFonts w:asciiTheme="majorBidi" w:hAnsiTheme="majorBidi" w:cstheme="majorBidi"/>
        </w:rPr>
        <w:t xml:space="preserve">n asks if Alyssa has </w:t>
      </w:r>
      <w:r w:rsidR="00F144EE" w:rsidRPr="00F144EE">
        <w:rPr>
          <w:rFonts w:asciiTheme="majorBidi" w:hAnsiTheme="majorBidi" w:cstheme="majorBidi"/>
        </w:rPr>
        <w:t>from people who</w:t>
      </w:r>
      <w:r w:rsidRPr="00F144EE">
        <w:rPr>
          <w:rFonts w:asciiTheme="majorBidi" w:hAnsiTheme="majorBidi" w:cstheme="majorBidi"/>
        </w:rPr>
        <w:t xml:space="preserve"> want more</w:t>
      </w:r>
      <w:r w:rsidR="00F144EE" w:rsidRPr="00F144EE">
        <w:rPr>
          <w:rFonts w:asciiTheme="majorBidi" w:hAnsiTheme="majorBidi" w:cstheme="majorBidi"/>
        </w:rPr>
        <w:t xml:space="preserve"> stringent </w:t>
      </w:r>
      <w:r w:rsidRPr="00F144EE">
        <w:rPr>
          <w:rFonts w:asciiTheme="majorBidi" w:hAnsiTheme="majorBidi" w:cstheme="majorBidi"/>
        </w:rPr>
        <w:t>protocols</w:t>
      </w:r>
      <w:r w:rsidR="00F144EE" w:rsidRPr="00F144EE">
        <w:rPr>
          <w:rFonts w:asciiTheme="majorBidi" w:hAnsiTheme="majorBidi" w:cstheme="majorBidi"/>
        </w:rPr>
        <w:t>. S</w:t>
      </w:r>
      <w:r w:rsidRPr="00F144EE">
        <w:rPr>
          <w:rFonts w:asciiTheme="majorBidi" w:hAnsiTheme="majorBidi" w:cstheme="majorBidi"/>
        </w:rPr>
        <w:t>he says no</w:t>
      </w:r>
      <w:r w:rsidR="00F144EE" w:rsidRPr="00F144EE">
        <w:rPr>
          <w:rFonts w:asciiTheme="majorBidi" w:hAnsiTheme="majorBidi" w:cstheme="majorBidi"/>
        </w:rPr>
        <w:t>.</w:t>
      </w:r>
    </w:p>
    <w:p w14:paraId="5E61B385" w14:textId="77777777" w:rsidR="004E4E39" w:rsidRPr="00F144EE" w:rsidRDefault="004E4E39" w:rsidP="00F144E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F144EE">
        <w:rPr>
          <w:rFonts w:asciiTheme="majorBidi" w:hAnsiTheme="majorBidi" w:cstheme="majorBidi"/>
        </w:rPr>
        <w:t xml:space="preserve">Kenny mentions </w:t>
      </w:r>
      <w:r w:rsidR="00F144EE" w:rsidRPr="00F144EE">
        <w:rPr>
          <w:rFonts w:asciiTheme="majorBidi" w:hAnsiTheme="majorBidi" w:cstheme="majorBidi"/>
        </w:rPr>
        <w:t>that in contrast to many Hillels, no Houston H</w:t>
      </w:r>
      <w:r w:rsidRPr="00F144EE">
        <w:rPr>
          <w:rFonts w:asciiTheme="majorBidi" w:hAnsiTheme="majorBidi" w:cstheme="majorBidi"/>
        </w:rPr>
        <w:t xml:space="preserve">illel staff </w:t>
      </w:r>
      <w:r w:rsidR="00F144EE" w:rsidRPr="00F144EE">
        <w:rPr>
          <w:rFonts w:asciiTheme="majorBidi" w:hAnsiTheme="majorBidi" w:cstheme="majorBidi"/>
        </w:rPr>
        <w:t>members have</w:t>
      </w:r>
      <w:r w:rsidRPr="00F144EE">
        <w:rPr>
          <w:rFonts w:asciiTheme="majorBidi" w:hAnsiTheme="majorBidi" w:cstheme="majorBidi"/>
        </w:rPr>
        <w:t xml:space="preserve"> small children that can’t </w:t>
      </w:r>
      <w:r w:rsidR="00F144EE" w:rsidRPr="00F144EE">
        <w:rPr>
          <w:rFonts w:asciiTheme="majorBidi" w:hAnsiTheme="majorBidi" w:cstheme="majorBidi"/>
        </w:rPr>
        <w:t xml:space="preserve">yet </w:t>
      </w:r>
      <w:r w:rsidRPr="00F144EE">
        <w:rPr>
          <w:rFonts w:asciiTheme="majorBidi" w:hAnsiTheme="majorBidi" w:cstheme="majorBidi"/>
        </w:rPr>
        <w:t>be vaccinated</w:t>
      </w:r>
      <w:r w:rsidR="00F144EE" w:rsidRPr="00F144EE">
        <w:rPr>
          <w:rFonts w:asciiTheme="majorBidi" w:hAnsiTheme="majorBidi" w:cstheme="majorBidi"/>
        </w:rPr>
        <w:t>.</w:t>
      </w:r>
    </w:p>
    <w:p w14:paraId="6530CDE1" w14:textId="77777777" w:rsidR="00F144EE" w:rsidRDefault="00F144EE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1C572567" w14:textId="77777777" w:rsidR="004E4E39" w:rsidRPr="00635F2C" w:rsidRDefault="004E4E39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635F2C">
        <w:rPr>
          <w:rFonts w:asciiTheme="majorBidi" w:hAnsiTheme="majorBidi" w:cstheme="majorBidi"/>
        </w:rPr>
        <w:t>Finance committee discussion</w:t>
      </w:r>
      <w:r w:rsidR="00E518EC">
        <w:rPr>
          <w:rFonts w:asciiTheme="majorBidi" w:hAnsiTheme="majorBidi" w:cstheme="majorBidi"/>
        </w:rPr>
        <w:t xml:space="preserve"> (Led by Kenny and Scott due to Eric not feeling well.)</w:t>
      </w:r>
    </w:p>
    <w:p w14:paraId="5642B323" w14:textId="77777777" w:rsidR="00E518EC" w:rsidRPr="00E518EC" w:rsidRDefault="004E4E39" w:rsidP="00E518E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E518EC">
        <w:rPr>
          <w:rFonts w:asciiTheme="majorBidi" w:hAnsiTheme="majorBidi" w:cstheme="majorBidi"/>
        </w:rPr>
        <w:t xml:space="preserve">We </w:t>
      </w:r>
      <w:r w:rsidR="00E518EC" w:rsidRPr="00E518EC">
        <w:rPr>
          <w:rFonts w:asciiTheme="majorBidi" w:hAnsiTheme="majorBidi" w:cstheme="majorBidi"/>
        </w:rPr>
        <w:t xml:space="preserve">ended the fiscal year in a better position than previous years. </w:t>
      </w:r>
    </w:p>
    <w:p w14:paraId="57DF33EF" w14:textId="77777777" w:rsidR="004E4E39" w:rsidRPr="00E518EC" w:rsidRDefault="00E518EC" w:rsidP="00E518EC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E518EC">
        <w:rPr>
          <w:rFonts w:asciiTheme="majorBidi" w:hAnsiTheme="majorBidi" w:cstheme="majorBidi"/>
        </w:rPr>
        <w:t xml:space="preserve">We </w:t>
      </w:r>
      <w:r w:rsidR="004E4E39" w:rsidRPr="00E518EC">
        <w:rPr>
          <w:rFonts w:asciiTheme="majorBidi" w:hAnsiTheme="majorBidi" w:cstheme="majorBidi"/>
        </w:rPr>
        <w:t xml:space="preserve">spent less because of </w:t>
      </w:r>
      <w:r w:rsidRPr="00E518EC">
        <w:rPr>
          <w:rFonts w:asciiTheme="majorBidi" w:hAnsiTheme="majorBidi" w:cstheme="majorBidi"/>
        </w:rPr>
        <w:t>C</w:t>
      </w:r>
      <w:r w:rsidR="004E4E39" w:rsidRPr="00E518EC">
        <w:rPr>
          <w:rFonts w:asciiTheme="majorBidi" w:hAnsiTheme="majorBidi" w:cstheme="majorBidi"/>
        </w:rPr>
        <w:t xml:space="preserve">ovid, and </w:t>
      </w:r>
      <w:r w:rsidRPr="00E518EC">
        <w:rPr>
          <w:rFonts w:asciiTheme="majorBidi" w:hAnsiTheme="majorBidi" w:cstheme="majorBidi"/>
        </w:rPr>
        <w:t xml:space="preserve">we received more income due to Covid, such as </w:t>
      </w:r>
      <w:r w:rsidR="004E4E39" w:rsidRPr="00E518EC">
        <w:rPr>
          <w:rFonts w:asciiTheme="majorBidi" w:hAnsiTheme="majorBidi" w:cstheme="majorBidi"/>
        </w:rPr>
        <w:t xml:space="preserve">the </w:t>
      </w:r>
      <w:r w:rsidRPr="00E518EC">
        <w:rPr>
          <w:rFonts w:asciiTheme="majorBidi" w:hAnsiTheme="majorBidi" w:cstheme="majorBidi"/>
        </w:rPr>
        <w:t>PPP</w:t>
      </w:r>
      <w:r w:rsidR="004E4E39" w:rsidRPr="00E518EC">
        <w:rPr>
          <w:rFonts w:asciiTheme="majorBidi" w:hAnsiTheme="majorBidi" w:cstheme="majorBidi"/>
        </w:rPr>
        <w:t xml:space="preserve"> loan </w:t>
      </w:r>
      <w:r w:rsidRPr="00E518EC">
        <w:rPr>
          <w:rFonts w:asciiTheme="majorBidi" w:hAnsiTheme="majorBidi" w:cstheme="majorBidi"/>
        </w:rPr>
        <w:t xml:space="preserve">that </w:t>
      </w:r>
      <w:r w:rsidR="004E4E39" w:rsidRPr="00E518EC">
        <w:rPr>
          <w:rFonts w:asciiTheme="majorBidi" w:hAnsiTheme="majorBidi" w:cstheme="majorBidi"/>
        </w:rPr>
        <w:t>was forgive</w:t>
      </w:r>
      <w:r w:rsidRPr="00E518EC">
        <w:rPr>
          <w:rFonts w:asciiTheme="majorBidi" w:hAnsiTheme="majorBidi" w:cstheme="majorBidi"/>
        </w:rPr>
        <w:t>n.</w:t>
      </w:r>
    </w:p>
    <w:p w14:paraId="28D83915" w14:textId="77777777" w:rsidR="004E4E39" w:rsidRPr="00E518EC" w:rsidRDefault="00E518EC" w:rsidP="00E518E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E518EC">
        <w:rPr>
          <w:rFonts w:asciiTheme="majorBidi" w:hAnsiTheme="majorBidi" w:cstheme="majorBidi"/>
        </w:rPr>
        <w:lastRenderedPageBreak/>
        <w:t>ERC (Employee Retention Credit)</w:t>
      </w:r>
      <w:r w:rsidR="004E4E39" w:rsidRPr="00E518EC">
        <w:rPr>
          <w:rFonts w:asciiTheme="majorBidi" w:hAnsiTheme="majorBidi" w:cstheme="majorBidi"/>
        </w:rPr>
        <w:t xml:space="preserve"> application </w:t>
      </w:r>
      <w:r w:rsidRPr="00E518EC">
        <w:rPr>
          <w:rFonts w:asciiTheme="majorBidi" w:hAnsiTheme="majorBidi" w:cstheme="majorBidi"/>
        </w:rPr>
        <w:t>will result in a receipt of</w:t>
      </w:r>
      <w:r w:rsidR="004E4E39" w:rsidRPr="00E518EC">
        <w:rPr>
          <w:rFonts w:asciiTheme="majorBidi" w:hAnsiTheme="majorBidi" w:cstheme="majorBidi"/>
        </w:rPr>
        <w:t xml:space="preserve"> </w:t>
      </w:r>
      <w:r w:rsidRPr="00E518EC">
        <w:rPr>
          <w:rFonts w:asciiTheme="majorBidi" w:hAnsiTheme="majorBidi" w:cstheme="majorBidi"/>
        </w:rPr>
        <w:t>approximately $</w:t>
      </w:r>
      <w:r w:rsidR="004E4E39" w:rsidRPr="00E518EC">
        <w:rPr>
          <w:rFonts w:asciiTheme="majorBidi" w:hAnsiTheme="majorBidi" w:cstheme="majorBidi"/>
        </w:rPr>
        <w:t>17,000 from the federal government. We spent</w:t>
      </w:r>
      <w:r w:rsidRPr="00E518EC">
        <w:rPr>
          <w:rFonts w:asciiTheme="majorBidi" w:hAnsiTheme="majorBidi" w:cstheme="majorBidi"/>
        </w:rPr>
        <w:t xml:space="preserve"> $</w:t>
      </w:r>
      <w:r w:rsidR="004E4E39" w:rsidRPr="00E518EC">
        <w:rPr>
          <w:rFonts w:asciiTheme="majorBidi" w:hAnsiTheme="majorBidi" w:cstheme="majorBidi"/>
        </w:rPr>
        <w:t xml:space="preserve">5,000 to </w:t>
      </w:r>
      <w:r w:rsidRPr="00E518EC">
        <w:rPr>
          <w:rFonts w:asciiTheme="majorBidi" w:hAnsiTheme="majorBidi" w:cstheme="majorBidi"/>
        </w:rPr>
        <w:t>hire a firm to prepare</w:t>
      </w:r>
      <w:r w:rsidR="004E4E39" w:rsidRPr="00E518EC">
        <w:rPr>
          <w:rFonts w:asciiTheme="majorBidi" w:hAnsiTheme="majorBidi" w:cstheme="majorBidi"/>
        </w:rPr>
        <w:t xml:space="preserve"> the application</w:t>
      </w:r>
      <w:r w:rsidRPr="00E518EC">
        <w:rPr>
          <w:rFonts w:asciiTheme="majorBidi" w:hAnsiTheme="majorBidi" w:cstheme="majorBidi"/>
        </w:rPr>
        <w:t>.</w:t>
      </w:r>
    </w:p>
    <w:p w14:paraId="0A12ABA1" w14:textId="77777777" w:rsidR="00E518EC" w:rsidRPr="00E518EC" w:rsidRDefault="004E4E39" w:rsidP="00E518EC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E518EC">
        <w:rPr>
          <w:rFonts w:asciiTheme="majorBidi" w:hAnsiTheme="majorBidi" w:cstheme="majorBidi"/>
        </w:rPr>
        <w:t xml:space="preserve">We have a pending </w:t>
      </w:r>
      <w:r w:rsidR="00E518EC" w:rsidRPr="00E518EC">
        <w:rPr>
          <w:rFonts w:asciiTheme="majorBidi" w:hAnsiTheme="majorBidi" w:cstheme="majorBidi"/>
        </w:rPr>
        <w:t>ERC</w:t>
      </w:r>
      <w:r w:rsidRPr="00E518EC">
        <w:rPr>
          <w:rFonts w:asciiTheme="majorBidi" w:hAnsiTheme="majorBidi" w:cstheme="majorBidi"/>
        </w:rPr>
        <w:t xml:space="preserve"> application</w:t>
      </w:r>
      <w:r w:rsidR="00E518EC" w:rsidRPr="00E518EC">
        <w:rPr>
          <w:rFonts w:asciiTheme="majorBidi" w:hAnsiTheme="majorBidi" w:cstheme="majorBidi"/>
        </w:rPr>
        <w:t xml:space="preserve"> for the first quarter of 2021</w:t>
      </w:r>
      <w:r w:rsidRPr="00E518EC">
        <w:rPr>
          <w:rFonts w:asciiTheme="majorBidi" w:hAnsiTheme="majorBidi" w:cstheme="majorBidi"/>
        </w:rPr>
        <w:t xml:space="preserve">, </w:t>
      </w:r>
      <w:r w:rsidR="00E518EC" w:rsidRPr="00E518EC">
        <w:rPr>
          <w:rFonts w:asciiTheme="majorBidi" w:hAnsiTheme="majorBidi" w:cstheme="majorBidi"/>
        </w:rPr>
        <w:t xml:space="preserve">but there’s no estimate on how much that may be. </w:t>
      </w:r>
    </w:p>
    <w:p w14:paraId="094F0088" w14:textId="77777777" w:rsidR="004E4E39" w:rsidRPr="00780DEC" w:rsidRDefault="00DC241E" w:rsidP="00780DE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780DEC">
        <w:rPr>
          <w:rFonts w:asciiTheme="majorBidi" w:hAnsiTheme="majorBidi" w:cstheme="majorBidi"/>
        </w:rPr>
        <w:t xml:space="preserve">Our </w:t>
      </w:r>
      <w:r w:rsidR="004E4E39" w:rsidRPr="00780DEC">
        <w:rPr>
          <w:rFonts w:asciiTheme="majorBidi" w:hAnsiTheme="majorBidi" w:cstheme="majorBidi"/>
        </w:rPr>
        <w:t xml:space="preserve">Reserve </w:t>
      </w:r>
      <w:r w:rsidRPr="00780DEC">
        <w:rPr>
          <w:rFonts w:asciiTheme="majorBidi" w:hAnsiTheme="majorBidi" w:cstheme="majorBidi"/>
        </w:rPr>
        <w:t>F</w:t>
      </w:r>
      <w:r w:rsidR="004E4E39" w:rsidRPr="00780DEC">
        <w:rPr>
          <w:rFonts w:asciiTheme="majorBidi" w:hAnsiTheme="majorBidi" w:cstheme="majorBidi"/>
        </w:rPr>
        <w:t xml:space="preserve">und </w:t>
      </w:r>
      <w:r w:rsidRPr="00780DEC">
        <w:rPr>
          <w:rFonts w:asciiTheme="majorBidi" w:hAnsiTheme="majorBidi" w:cstheme="majorBidi"/>
        </w:rPr>
        <w:t>is currently $</w:t>
      </w:r>
      <w:r w:rsidR="004E4E39" w:rsidRPr="00780DEC">
        <w:rPr>
          <w:rFonts w:asciiTheme="majorBidi" w:hAnsiTheme="majorBidi" w:cstheme="majorBidi"/>
        </w:rPr>
        <w:t>52,000</w:t>
      </w:r>
      <w:r w:rsidRPr="00780DEC">
        <w:rPr>
          <w:rFonts w:asciiTheme="majorBidi" w:hAnsiTheme="majorBidi" w:cstheme="majorBidi"/>
        </w:rPr>
        <w:t xml:space="preserve"> (PPP Loan)</w:t>
      </w:r>
      <w:r w:rsidR="004E4E39" w:rsidRPr="00780DEC">
        <w:rPr>
          <w:rFonts w:asciiTheme="majorBidi" w:hAnsiTheme="majorBidi" w:cstheme="majorBidi"/>
        </w:rPr>
        <w:t xml:space="preserve"> + 17,000</w:t>
      </w:r>
      <w:r w:rsidRPr="00780DEC">
        <w:rPr>
          <w:rFonts w:asciiTheme="majorBidi" w:hAnsiTheme="majorBidi" w:cstheme="majorBidi"/>
        </w:rPr>
        <w:t xml:space="preserve"> (ERC)</w:t>
      </w:r>
      <w:r w:rsidR="004E4E39" w:rsidRPr="00780DEC">
        <w:rPr>
          <w:rFonts w:asciiTheme="majorBidi" w:hAnsiTheme="majorBidi" w:cstheme="majorBidi"/>
        </w:rPr>
        <w:t xml:space="preserve"> - </w:t>
      </w:r>
      <w:r w:rsidRPr="00780DEC">
        <w:rPr>
          <w:rFonts w:asciiTheme="majorBidi" w:hAnsiTheme="majorBidi" w:cstheme="majorBidi"/>
        </w:rPr>
        <w:t>$</w:t>
      </w:r>
      <w:r w:rsidR="004E4E39" w:rsidRPr="00780DEC">
        <w:rPr>
          <w:rFonts w:asciiTheme="majorBidi" w:hAnsiTheme="majorBidi" w:cstheme="majorBidi"/>
        </w:rPr>
        <w:t>5,000</w:t>
      </w:r>
      <w:r w:rsidRPr="00780DEC">
        <w:rPr>
          <w:rFonts w:asciiTheme="majorBidi" w:hAnsiTheme="majorBidi" w:cstheme="majorBidi"/>
        </w:rPr>
        <w:t xml:space="preserve"> (ERC preparation cost).</w:t>
      </w:r>
    </w:p>
    <w:p w14:paraId="36D407FF" w14:textId="77777777" w:rsidR="004E4E39" w:rsidRPr="00780DEC" w:rsidRDefault="004E4E39" w:rsidP="00780DEC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780DEC">
        <w:rPr>
          <w:rFonts w:asciiTheme="majorBidi" w:hAnsiTheme="majorBidi" w:cstheme="majorBidi"/>
        </w:rPr>
        <w:t>Daniel Br</w:t>
      </w:r>
      <w:r w:rsidR="00DC241E" w:rsidRPr="00780DEC">
        <w:rPr>
          <w:rFonts w:asciiTheme="majorBidi" w:hAnsiTheme="majorBidi" w:cstheme="majorBidi"/>
        </w:rPr>
        <w:t>au</w:t>
      </w:r>
      <w:r w:rsidRPr="00780DEC">
        <w:rPr>
          <w:rFonts w:asciiTheme="majorBidi" w:hAnsiTheme="majorBidi" w:cstheme="majorBidi"/>
        </w:rPr>
        <w:t>n</w:t>
      </w:r>
      <w:r w:rsidR="00DC241E" w:rsidRPr="00780DEC">
        <w:rPr>
          <w:rFonts w:asciiTheme="majorBidi" w:hAnsiTheme="majorBidi" w:cstheme="majorBidi"/>
        </w:rPr>
        <w:t xml:space="preserve"> asked about a</w:t>
      </w:r>
      <w:r w:rsidRPr="00780DEC">
        <w:rPr>
          <w:rFonts w:asciiTheme="majorBidi" w:hAnsiTheme="majorBidi" w:cstheme="majorBidi"/>
        </w:rPr>
        <w:t xml:space="preserve"> plan for the </w:t>
      </w:r>
      <w:r w:rsidR="00DC241E" w:rsidRPr="00780DEC">
        <w:rPr>
          <w:rFonts w:asciiTheme="majorBidi" w:hAnsiTheme="majorBidi" w:cstheme="majorBidi"/>
        </w:rPr>
        <w:t>Reserve Fund</w:t>
      </w:r>
      <w:r w:rsidRPr="00780DEC">
        <w:rPr>
          <w:rFonts w:asciiTheme="majorBidi" w:hAnsiTheme="majorBidi" w:cstheme="majorBidi"/>
        </w:rPr>
        <w:t>?</w:t>
      </w:r>
    </w:p>
    <w:p w14:paraId="7F438A04" w14:textId="77777777" w:rsidR="004E4E39" w:rsidRPr="00780DEC" w:rsidRDefault="00DC241E" w:rsidP="00780DEC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780DEC">
        <w:rPr>
          <w:rFonts w:asciiTheme="majorBidi" w:hAnsiTheme="majorBidi" w:cstheme="majorBidi"/>
        </w:rPr>
        <w:t>It was recently used to provide cash flow for the replacement of an HV</w:t>
      </w:r>
      <w:r w:rsidR="004E4E39" w:rsidRPr="00780DEC">
        <w:rPr>
          <w:rFonts w:asciiTheme="majorBidi" w:hAnsiTheme="majorBidi" w:cstheme="majorBidi"/>
        </w:rPr>
        <w:t xml:space="preserve">AC </w:t>
      </w:r>
      <w:r w:rsidRPr="00780DEC">
        <w:rPr>
          <w:rFonts w:asciiTheme="majorBidi" w:hAnsiTheme="majorBidi" w:cstheme="majorBidi"/>
        </w:rPr>
        <w:t>system ($</w:t>
      </w:r>
      <w:r w:rsidR="004E4E39" w:rsidRPr="00780DEC">
        <w:rPr>
          <w:rFonts w:asciiTheme="majorBidi" w:hAnsiTheme="majorBidi" w:cstheme="majorBidi"/>
        </w:rPr>
        <w:t>8,030</w:t>
      </w:r>
      <w:r w:rsidRPr="00780DEC">
        <w:rPr>
          <w:rFonts w:asciiTheme="majorBidi" w:hAnsiTheme="majorBidi" w:cstheme="majorBidi"/>
        </w:rPr>
        <w:t>).</w:t>
      </w:r>
      <w:r w:rsidR="004E4E39" w:rsidRPr="00780DEC">
        <w:rPr>
          <w:rFonts w:asciiTheme="majorBidi" w:hAnsiTheme="majorBidi" w:cstheme="majorBidi"/>
        </w:rPr>
        <w:t xml:space="preserve"> </w:t>
      </w:r>
    </w:p>
    <w:p w14:paraId="5D12A720" w14:textId="77777777" w:rsidR="004E4E39" w:rsidRPr="00780DEC" w:rsidRDefault="00DC241E" w:rsidP="00780DE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780DEC">
        <w:rPr>
          <w:rFonts w:asciiTheme="majorBidi" w:hAnsiTheme="majorBidi" w:cstheme="majorBidi"/>
        </w:rPr>
        <w:t xml:space="preserve">This led to a conversation about the </w:t>
      </w:r>
      <w:r w:rsidR="004E4E39" w:rsidRPr="00780DEC">
        <w:rPr>
          <w:rFonts w:asciiTheme="majorBidi" w:hAnsiTheme="majorBidi" w:cstheme="majorBidi"/>
        </w:rPr>
        <w:t xml:space="preserve">appropriate use of </w:t>
      </w:r>
      <w:r w:rsidRPr="00780DEC">
        <w:rPr>
          <w:rFonts w:asciiTheme="majorBidi" w:hAnsiTheme="majorBidi" w:cstheme="majorBidi"/>
        </w:rPr>
        <w:t>the Reserve Fund and the Student Center Fund. (</w:t>
      </w:r>
      <w:r w:rsidR="004E4E39" w:rsidRPr="00780DEC">
        <w:rPr>
          <w:rFonts w:asciiTheme="majorBidi" w:hAnsiTheme="majorBidi" w:cstheme="majorBidi"/>
        </w:rPr>
        <w:t xml:space="preserve">Should </w:t>
      </w:r>
      <w:r w:rsidRPr="00780DEC">
        <w:rPr>
          <w:rFonts w:asciiTheme="majorBidi" w:hAnsiTheme="majorBidi" w:cstheme="majorBidi"/>
        </w:rPr>
        <w:t>the</w:t>
      </w:r>
      <w:r w:rsidR="004E4E39" w:rsidRPr="00780DEC">
        <w:rPr>
          <w:rFonts w:asciiTheme="majorBidi" w:hAnsiTheme="majorBidi" w:cstheme="majorBidi"/>
        </w:rPr>
        <w:t xml:space="preserve"> $8,030 be taken from the </w:t>
      </w:r>
      <w:r w:rsidRPr="00780DEC">
        <w:rPr>
          <w:rFonts w:asciiTheme="majorBidi" w:hAnsiTheme="majorBidi" w:cstheme="majorBidi"/>
        </w:rPr>
        <w:t>Student Center F</w:t>
      </w:r>
      <w:r w:rsidR="004E4E39" w:rsidRPr="00780DEC">
        <w:rPr>
          <w:rFonts w:asciiTheme="majorBidi" w:hAnsiTheme="majorBidi" w:cstheme="majorBidi"/>
        </w:rPr>
        <w:t>und?</w:t>
      </w:r>
      <w:r w:rsidRPr="00780DEC">
        <w:rPr>
          <w:rFonts w:asciiTheme="majorBidi" w:hAnsiTheme="majorBidi" w:cstheme="majorBidi"/>
        </w:rPr>
        <w:t>)</w:t>
      </w:r>
    </w:p>
    <w:p w14:paraId="2FA25137" w14:textId="77777777" w:rsidR="004E4E39" w:rsidRPr="00780DEC" w:rsidRDefault="004E4E39" w:rsidP="00780DEC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780DEC">
        <w:rPr>
          <w:rFonts w:asciiTheme="majorBidi" w:hAnsiTheme="majorBidi" w:cstheme="majorBidi"/>
        </w:rPr>
        <w:t xml:space="preserve">Nathan Canen asks </w:t>
      </w:r>
      <w:r w:rsidR="00780DEC" w:rsidRPr="00780DEC">
        <w:rPr>
          <w:rFonts w:asciiTheme="majorBidi" w:hAnsiTheme="majorBidi" w:cstheme="majorBidi"/>
        </w:rPr>
        <w:t>h</w:t>
      </w:r>
      <w:r w:rsidRPr="00780DEC">
        <w:rPr>
          <w:rFonts w:asciiTheme="majorBidi" w:hAnsiTheme="majorBidi" w:cstheme="majorBidi"/>
        </w:rPr>
        <w:t>ow the endowment fun</w:t>
      </w:r>
      <w:r w:rsidR="00DC241E" w:rsidRPr="00780DEC">
        <w:rPr>
          <w:rFonts w:asciiTheme="majorBidi" w:hAnsiTheme="majorBidi" w:cstheme="majorBidi"/>
        </w:rPr>
        <w:t>d</w:t>
      </w:r>
      <w:r w:rsidR="00780DEC" w:rsidRPr="00780DEC">
        <w:rPr>
          <w:rFonts w:asciiTheme="majorBidi" w:hAnsiTheme="majorBidi" w:cstheme="majorBidi"/>
        </w:rPr>
        <w:t>s have</w:t>
      </w:r>
      <w:r w:rsidRPr="00780DEC">
        <w:rPr>
          <w:rFonts w:asciiTheme="majorBidi" w:hAnsiTheme="majorBidi" w:cstheme="majorBidi"/>
        </w:rPr>
        <w:t xml:space="preserve"> been </w:t>
      </w:r>
      <w:r w:rsidR="00780DEC" w:rsidRPr="00780DEC">
        <w:rPr>
          <w:rFonts w:asciiTheme="majorBidi" w:hAnsiTheme="majorBidi" w:cstheme="majorBidi"/>
        </w:rPr>
        <w:t>used in the past.</w:t>
      </w:r>
    </w:p>
    <w:p w14:paraId="0112759D" w14:textId="77777777" w:rsidR="004E4E39" w:rsidRPr="00780DEC" w:rsidRDefault="004E4E39" w:rsidP="00780DEC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780DEC">
        <w:rPr>
          <w:rFonts w:asciiTheme="majorBidi" w:hAnsiTheme="majorBidi" w:cstheme="majorBidi"/>
        </w:rPr>
        <w:t xml:space="preserve">They have been used to fund </w:t>
      </w:r>
      <w:r w:rsidR="00780DEC" w:rsidRPr="00780DEC">
        <w:rPr>
          <w:rFonts w:asciiTheme="majorBidi" w:hAnsiTheme="majorBidi" w:cstheme="majorBidi"/>
        </w:rPr>
        <w:t xml:space="preserve">operating </w:t>
      </w:r>
      <w:r w:rsidRPr="00780DEC">
        <w:rPr>
          <w:rFonts w:asciiTheme="majorBidi" w:hAnsiTheme="majorBidi" w:cstheme="majorBidi"/>
        </w:rPr>
        <w:t>deficits.</w:t>
      </w:r>
    </w:p>
    <w:p w14:paraId="3C36B837" w14:textId="77777777" w:rsidR="004E4E39" w:rsidRPr="002C32AB" w:rsidRDefault="00BF58FF" w:rsidP="002C32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2C32AB">
        <w:rPr>
          <w:rFonts w:asciiTheme="majorBidi" w:hAnsiTheme="majorBidi" w:cstheme="majorBidi"/>
        </w:rPr>
        <w:t xml:space="preserve">In the past three </w:t>
      </w:r>
      <w:r w:rsidR="004E4E39" w:rsidRPr="002C32AB">
        <w:rPr>
          <w:rFonts w:asciiTheme="majorBidi" w:hAnsiTheme="majorBidi" w:cstheme="majorBidi"/>
        </w:rPr>
        <w:t xml:space="preserve">years </w:t>
      </w:r>
      <w:r w:rsidRPr="002C32AB">
        <w:rPr>
          <w:rFonts w:asciiTheme="majorBidi" w:hAnsiTheme="majorBidi" w:cstheme="majorBidi"/>
        </w:rPr>
        <w:t>no disbursements have been made from the endowment funds.</w:t>
      </w:r>
      <w:r w:rsidR="002C32AB" w:rsidRPr="002C32AB">
        <w:rPr>
          <w:rFonts w:asciiTheme="majorBidi" w:hAnsiTheme="majorBidi" w:cstheme="majorBidi"/>
        </w:rPr>
        <w:t xml:space="preserve"> </w:t>
      </w:r>
      <w:r w:rsidRPr="002C32AB">
        <w:rPr>
          <w:rFonts w:asciiTheme="majorBidi" w:hAnsiTheme="majorBidi" w:cstheme="majorBidi"/>
        </w:rPr>
        <w:t>We need to have a discussion about the funds’ appropriate use.</w:t>
      </w:r>
    </w:p>
    <w:p w14:paraId="1A45E7F5" w14:textId="77777777" w:rsidR="00BF58FF" w:rsidRPr="002C32AB" w:rsidRDefault="004E4E39" w:rsidP="002C32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2C32AB">
        <w:rPr>
          <w:rFonts w:asciiTheme="majorBidi" w:hAnsiTheme="majorBidi" w:cstheme="majorBidi"/>
        </w:rPr>
        <w:t xml:space="preserve">Terry asks </w:t>
      </w:r>
      <w:r w:rsidR="00BF58FF" w:rsidRPr="002C32AB">
        <w:rPr>
          <w:rFonts w:asciiTheme="majorBidi" w:hAnsiTheme="majorBidi" w:cstheme="majorBidi"/>
        </w:rPr>
        <w:t xml:space="preserve">how </w:t>
      </w:r>
      <w:r w:rsidRPr="002C32AB">
        <w:rPr>
          <w:rFonts w:asciiTheme="majorBidi" w:hAnsiTheme="majorBidi" w:cstheme="majorBidi"/>
        </w:rPr>
        <w:t>we</w:t>
      </w:r>
      <w:r w:rsidR="00BF58FF" w:rsidRPr="002C32AB">
        <w:rPr>
          <w:rFonts w:asciiTheme="majorBidi" w:hAnsiTheme="majorBidi" w:cstheme="majorBidi"/>
        </w:rPr>
        <w:t>’ve</w:t>
      </w:r>
      <w:r w:rsidRPr="002C32AB">
        <w:rPr>
          <w:rFonts w:asciiTheme="majorBidi" w:hAnsiTheme="majorBidi" w:cstheme="majorBidi"/>
        </w:rPr>
        <w:t xml:space="preserve"> been paying for </w:t>
      </w:r>
      <w:r w:rsidR="00BF58FF" w:rsidRPr="002C32AB">
        <w:rPr>
          <w:rFonts w:asciiTheme="majorBidi" w:hAnsiTheme="majorBidi" w:cstheme="majorBidi"/>
        </w:rPr>
        <w:t xml:space="preserve">large </w:t>
      </w:r>
      <w:r w:rsidRPr="002C32AB">
        <w:rPr>
          <w:rFonts w:asciiTheme="majorBidi" w:hAnsiTheme="majorBidi" w:cstheme="majorBidi"/>
        </w:rPr>
        <w:t>building expenses</w:t>
      </w:r>
      <w:r w:rsidR="00BF58FF" w:rsidRPr="002C32AB">
        <w:rPr>
          <w:rFonts w:asciiTheme="majorBidi" w:hAnsiTheme="majorBidi" w:cstheme="majorBidi"/>
        </w:rPr>
        <w:t>.</w:t>
      </w:r>
      <w:r w:rsidR="002C32AB" w:rsidRPr="002C32AB">
        <w:rPr>
          <w:rFonts w:asciiTheme="majorBidi" w:hAnsiTheme="majorBidi" w:cstheme="majorBidi"/>
        </w:rPr>
        <w:t xml:space="preserve"> </w:t>
      </w:r>
      <w:r w:rsidR="00BF58FF" w:rsidRPr="002C32AB">
        <w:rPr>
          <w:rFonts w:asciiTheme="majorBidi" w:hAnsiTheme="majorBidi" w:cstheme="majorBidi"/>
        </w:rPr>
        <w:t xml:space="preserve">For repairs that are just a thousand or so dollars, from operations. </w:t>
      </w:r>
    </w:p>
    <w:p w14:paraId="06E05602" w14:textId="77777777" w:rsidR="004E4E39" w:rsidRPr="002C32AB" w:rsidRDefault="004E4E39" w:rsidP="002C32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2C32AB">
        <w:rPr>
          <w:rFonts w:asciiTheme="majorBidi" w:hAnsiTheme="majorBidi" w:cstheme="majorBidi"/>
        </w:rPr>
        <w:t>Scott asks: Are we going to take $8,030 from the building fund and</w:t>
      </w:r>
      <w:r w:rsidR="00BF58FF" w:rsidRPr="002C32AB">
        <w:rPr>
          <w:rFonts w:asciiTheme="majorBidi" w:hAnsiTheme="majorBidi" w:cstheme="majorBidi"/>
        </w:rPr>
        <w:t xml:space="preserve"> </w:t>
      </w:r>
      <w:r w:rsidRPr="002C32AB">
        <w:rPr>
          <w:rFonts w:asciiTheme="majorBidi" w:hAnsiTheme="majorBidi" w:cstheme="majorBidi"/>
        </w:rPr>
        <w:t>replenish the reserve fund?</w:t>
      </w:r>
    </w:p>
    <w:p w14:paraId="67504073" w14:textId="77777777" w:rsidR="004E4E39" w:rsidRPr="002C32AB" w:rsidRDefault="004E4E39" w:rsidP="002C32AB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2C32AB">
        <w:rPr>
          <w:rFonts w:asciiTheme="majorBidi" w:hAnsiTheme="majorBidi" w:cstheme="majorBidi"/>
        </w:rPr>
        <w:t>Grant asks about fixing building aesthetic updates, is this</w:t>
      </w:r>
      <w:r w:rsidR="00BF58FF" w:rsidRPr="002C32AB">
        <w:rPr>
          <w:rFonts w:asciiTheme="majorBidi" w:hAnsiTheme="majorBidi" w:cstheme="majorBidi"/>
        </w:rPr>
        <w:t xml:space="preserve"> </w:t>
      </w:r>
      <w:r w:rsidRPr="002C32AB">
        <w:rPr>
          <w:rFonts w:asciiTheme="majorBidi" w:hAnsiTheme="majorBidi" w:cstheme="majorBidi"/>
        </w:rPr>
        <w:t>something we are considering?</w:t>
      </w:r>
    </w:p>
    <w:p w14:paraId="0CC55EB0" w14:textId="77777777" w:rsidR="004E4E39" w:rsidRPr="002C32AB" w:rsidRDefault="004E4E39" w:rsidP="002C32AB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2C32AB">
        <w:rPr>
          <w:rFonts w:asciiTheme="majorBidi" w:hAnsiTheme="majorBidi" w:cstheme="majorBidi"/>
        </w:rPr>
        <w:t>Can be from endowment or reserve fund</w:t>
      </w:r>
      <w:r w:rsidR="002C32AB">
        <w:rPr>
          <w:rFonts w:asciiTheme="majorBidi" w:hAnsiTheme="majorBidi" w:cstheme="majorBidi"/>
        </w:rPr>
        <w:t>. Kenny suggests there are some unrestricted gifts that can be used for this purpose.</w:t>
      </w:r>
    </w:p>
    <w:p w14:paraId="0ACE306D" w14:textId="77777777" w:rsidR="002C32AB" w:rsidRDefault="002C32AB" w:rsidP="002C32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Proposal to disburse $8,030.00 from the Student Center Fund to repay the HVAC repair (deposit to the Reserve Fund). </w:t>
      </w:r>
    </w:p>
    <w:p w14:paraId="232478B3" w14:textId="328E0BA1" w:rsidR="004E4E39" w:rsidRPr="002C32AB" w:rsidRDefault="00651C20" w:rsidP="002C32AB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Rozanne R. moved to approve the motion and Daniel P. seconded. </w:t>
      </w:r>
      <w:r w:rsidR="004E4E39" w:rsidRPr="002C32AB">
        <w:rPr>
          <w:rFonts w:asciiTheme="majorBidi" w:hAnsiTheme="majorBidi" w:cstheme="majorBidi"/>
        </w:rPr>
        <w:t>Motion approved</w:t>
      </w:r>
      <w:r w:rsidR="002C32AB">
        <w:rPr>
          <w:rFonts w:asciiTheme="majorBidi" w:hAnsiTheme="majorBidi" w:cstheme="majorBidi"/>
        </w:rPr>
        <w:t xml:space="preserve"> unanimously.</w:t>
      </w:r>
    </w:p>
    <w:p w14:paraId="49374038" w14:textId="77777777" w:rsidR="002C32AB" w:rsidRDefault="002C32AB" w:rsidP="002C32AB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67A79256" w14:textId="77777777" w:rsidR="002C32AB" w:rsidRDefault="002C32AB" w:rsidP="002C32AB">
      <w:pPr>
        <w:pStyle w:val="ListParagraph"/>
        <w:autoSpaceDE w:val="0"/>
        <w:autoSpaceDN w:val="0"/>
        <w:adjustRightInd w:val="0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Governance Item: Consent Agenda</w:t>
      </w:r>
    </w:p>
    <w:p w14:paraId="22A5DFF6" w14:textId="149CC04B" w:rsidR="002C32AB" w:rsidRDefault="00651C20" w:rsidP="002C32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Grant B. moved to adopted and Terry C. seconded.  </w:t>
      </w:r>
      <w:r w:rsidR="002C32AB">
        <w:rPr>
          <w:rFonts w:asciiTheme="majorBidi" w:hAnsiTheme="majorBidi" w:cstheme="majorBidi"/>
        </w:rPr>
        <w:t>Approved</w:t>
      </w:r>
      <w:r>
        <w:rPr>
          <w:rFonts w:asciiTheme="majorBidi" w:hAnsiTheme="majorBidi" w:cstheme="majorBidi"/>
        </w:rPr>
        <w:t xml:space="preserve"> unanimously.</w:t>
      </w:r>
    </w:p>
    <w:p w14:paraId="508D975D" w14:textId="77777777" w:rsidR="004E4E39" w:rsidRPr="002C32AB" w:rsidRDefault="004E4E39" w:rsidP="002C32A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2C32AB">
        <w:rPr>
          <w:rFonts w:asciiTheme="majorBidi" w:hAnsiTheme="majorBidi" w:cstheme="majorBidi"/>
        </w:rPr>
        <w:t xml:space="preserve">Next board meeting on </w:t>
      </w:r>
      <w:r w:rsidR="002C32AB">
        <w:rPr>
          <w:rFonts w:asciiTheme="majorBidi" w:hAnsiTheme="majorBidi" w:cstheme="majorBidi"/>
        </w:rPr>
        <w:t>Z</w:t>
      </w:r>
      <w:r w:rsidRPr="002C32AB">
        <w:rPr>
          <w:rFonts w:asciiTheme="majorBidi" w:hAnsiTheme="majorBidi" w:cstheme="majorBidi"/>
        </w:rPr>
        <w:t>oom November 1st lunch time meeting</w:t>
      </w:r>
    </w:p>
    <w:p w14:paraId="62F4B10F" w14:textId="77777777" w:rsidR="003E6CCF" w:rsidRDefault="003E6CCF" w:rsidP="004E4E39">
      <w:pPr>
        <w:rPr>
          <w:rFonts w:asciiTheme="majorBidi" w:hAnsiTheme="majorBidi" w:cstheme="majorBidi"/>
        </w:rPr>
      </w:pPr>
    </w:p>
    <w:p w14:paraId="60398A54" w14:textId="77777777" w:rsidR="002C32AB" w:rsidRPr="00635F2C" w:rsidRDefault="002C32AB" w:rsidP="004E4E3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Adjournment</w:t>
      </w:r>
    </w:p>
    <w:sectPr w:rsidR="002C32AB" w:rsidRPr="00635F2C" w:rsidSect="0069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56CB"/>
    <w:multiLevelType w:val="hybridMultilevel"/>
    <w:tmpl w:val="FD2E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50BA"/>
    <w:multiLevelType w:val="hybridMultilevel"/>
    <w:tmpl w:val="531A7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B29CD"/>
    <w:multiLevelType w:val="hybridMultilevel"/>
    <w:tmpl w:val="C994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C4545"/>
    <w:multiLevelType w:val="hybridMultilevel"/>
    <w:tmpl w:val="A360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39"/>
    <w:rsid w:val="0005620D"/>
    <w:rsid w:val="002C32AB"/>
    <w:rsid w:val="003E6CCF"/>
    <w:rsid w:val="003F6B16"/>
    <w:rsid w:val="004E4E39"/>
    <w:rsid w:val="00635F2C"/>
    <w:rsid w:val="00651C20"/>
    <w:rsid w:val="00692D86"/>
    <w:rsid w:val="00780DEC"/>
    <w:rsid w:val="00956672"/>
    <w:rsid w:val="00BF58FF"/>
    <w:rsid w:val="00DC241E"/>
    <w:rsid w:val="00E518EC"/>
    <w:rsid w:val="00F1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7463"/>
  <w15:chartTrackingRefBased/>
  <w15:docId w15:val="{CCC5446B-021B-524D-AF77-02767ED5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Weiss</dc:creator>
  <cp:keywords/>
  <dc:description/>
  <cp:lastModifiedBy>Pickelner, Daniel</cp:lastModifiedBy>
  <cp:revision>2</cp:revision>
  <dcterms:created xsi:type="dcterms:W3CDTF">2021-09-17T14:10:00Z</dcterms:created>
  <dcterms:modified xsi:type="dcterms:W3CDTF">2021-09-17T14:10:00Z</dcterms:modified>
</cp:coreProperties>
</file>